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33124B">
            <w:pPr>
              <w:rPr>
                <w:rFonts w:cs="Calibri"/>
                <w:sz w:val="4"/>
              </w:rPr>
            </w:pPr>
          </w:p>
        </w:tc>
        <w:tc>
          <w:tcPr>
            <w:tcW w:w="2561" w:type="dxa"/>
            <w:tcBorders>
              <w:top w:val="nil"/>
              <w:left w:val="nil"/>
              <w:bottom w:val="single" w:sz="12" w:space="0" w:color="FF0000"/>
              <w:right w:val="nil"/>
            </w:tcBorders>
          </w:tcPr>
          <w:p w14:paraId="3511E3A9" w14:textId="77777777" w:rsidR="002859A7" w:rsidRDefault="0033124B">
            <w:pPr>
              <w:rPr>
                <w:rFonts w:cs="Calibri"/>
                <w:sz w:val="10"/>
              </w:rPr>
            </w:pPr>
          </w:p>
        </w:tc>
      </w:tr>
    </w:tbl>
    <w:p w14:paraId="5BC38BD1" w14:textId="77777777" w:rsidR="002859A7" w:rsidRDefault="0033124B">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33124B">
            <w:pPr>
              <w:rPr>
                <w:rFonts w:ascii="Tahoma" w:eastAsia="Cambria" w:hAnsi="Tahoma" w:cs="Tahoma"/>
                <w:sz w:val="16"/>
                <w:szCs w:val="16"/>
              </w:rPr>
            </w:pPr>
          </w:p>
        </w:tc>
        <w:tc>
          <w:tcPr>
            <w:tcW w:w="2394" w:type="pct"/>
            <w:shd w:val="clear" w:color="auto" w:fill="auto"/>
          </w:tcPr>
          <w:p w14:paraId="583F5DB0" w14:textId="77777777" w:rsidR="00CD7681" w:rsidRPr="00C73BB6" w:rsidRDefault="0033124B">
            <w:pPr>
              <w:rPr>
                <w:rFonts w:ascii="Tahoma" w:eastAsia="Cambria" w:hAnsi="Tahoma" w:cs="Tahoma"/>
                <w:sz w:val="16"/>
                <w:szCs w:val="16"/>
              </w:rPr>
            </w:pPr>
          </w:p>
        </w:tc>
        <w:tc>
          <w:tcPr>
            <w:tcW w:w="1235" w:type="pct"/>
            <w:shd w:val="clear" w:color="auto" w:fill="auto"/>
          </w:tcPr>
          <w:p w14:paraId="11FA0507" w14:textId="77777777" w:rsidR="00CD7681" w:rsidRPr="00C73BB6" w:rsidRDefault="0033124B">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594B81C" w:rsidR="002859A7" w:rsidRPr="00C73BB6" w:rsidRDefault="00183905">
                <w:pPr>
                  <w:rPr>
                    <w:rFonts w:ascii="Tahoma" w:eastAsia="Cambria" w:hAnsi="Tahoma" w:cs="Tahoma"/>
                    <w:sz w:val="16"/>
                    <w:szCs w:val="16"/>
                  </w:rPr>
                </w:pPr>
                <w:r w:rsidRPr="00183905">
                  <w:rPr>
                    <w:rFonts w:ascii="Tahoma" w:eastAsia="Cambria" w:hAnsi="Tahoma" w:cs="Tahoma"/>
                    <w:sz w:val="16"/>
                    <w:szCs w:val="16"/>
                  </w:rPr>
                  <w:t>City, Society, and Digital Transformation</w:t>
                </w:r>
                <w:r>
                  <w:rPr>
                    <w:rFonts w:ascii="Tahoma" w:eastAsia="Cambria" w:hAnsi="Tahoma" w:cs="Tahoma"/>
                    <w:sz w:val="16"/>
                    <w:szCs w:val="16"/>
                  </w:rPr>
                  <w:t xml:space="preserve">: </w:t>
                </w:r>
                <w:r w:rsidRPr="00183905">
                  <w:rPr>
                    <w:rFonts w:ascii="Tahoma" w:eastAsia="Cambria" w:hAnsi="Tahoma" w:cs="Tahoma"/>
                    <w:sz w:val="16"/>
                    <w:szCs w:val="16"/>
                  </w:rPr>
                  <w:t>Proceedings of the 2022 INFORMS International Conference on Service Science</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33124B">
            <w:pPr>
              <w:rPr>
                <w:rFonts w:ascii="Tahoma" w:eastAsia="Cambria" w:hAnsi="Tahoma" w:cs="Tahoma"/>
                <w:sz w:val="16"/>
                <w:szCs w:val="16"/>
              </w:rPr>
            </w:pPr>
          </w:p>
        </w:tc>
        <w:tc>
          <w:tcPr>
            <w:tcW w:w="2394" w:type="pct"/>
            <w:shd w:val="clear" w:color="auto" w:fill="auto"/>
          </w:tcPr>
          <w:p w14:paraId="088913DE" w14:textId="77777777" w:rsidR="002859A7" w:rsidRPr="00C73BB6" w:rsidRDefault="0033124B">
            <w:pPr>
              <w:rPr>
                <w:rFonts w:ascii="Tahoma" w:eastAsia="Cambria" w:hAnsi="Tahoma" w:cs="Tahoma"/>
                <w:sz w:val="16"/>
                <w:szCs w:val="16"/>
              </w:rPr>
            </w:pPr>
          </w:p>
        </w:tc>
        <w:tc>
          <w:tcPr>
            <w:tcW w:w="1235" w:type="pct"/>
            <w:shd w:val="clear" w:color="auto" w:fill="auto"/>
          </w:tcPr>
          <w:p w14:paraId="0DCBD8AF" w14:textId="77777777" w:rsidR="002859A7" w:rsidRPr="00C73BB6" w:rsidRDefault="0033124B">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51926E0F" w:rsidR="002859A7" w:rsidRPr="00C73BB6" w:rsidRDefault="00183905">
                <w:pPr>
                  <w:rPr>
                    <w:rFonts w:ascii="Tahoma" w:eastAsia="Cambria" w:hAnsi="Tahoma" w:cs="Tahoma"/>
                    <w:sz w:val="16"/>
                    <w:szCs w:val="16"/>
                  </w:rPr>
                </w:pPr>
                <w:r w:rsidRPr="00183905">
                  <w:rPr>
                    <w:rFonts w:ascii="Tahoma" w:eastAsia="Cambria" w:hAnsi="Tahoma" w:cs="Tahoma"/>
                    <w:sz w:val="16"/>
                    <w:szCs w:val="16"/>
                  </w:rPr>
                  <w:t>Robin</w:t>
                </w:r>
                <w:r>
                  <w:rPr>
                    <w:rFonts w:ascii="Tahoma" w:eastAsia="Cambria" w:hAnsi="Tahoma" w:cs="Tahoma"/>
                    <w:sz w:val="16"/>
                    <w:szCs w:val="16"/>
                  </w:rPr>
                  <w:t xml:space="preserve"> Qiu, </w:t>
                </w:r>
                <w:r w:rsidRPr="00183905">
                  <w:rPr>
                    <w:rFonts w:ascii="Tahoma" w:eastAsia="Cambria" w:hAnsi="Tahoma" w:cs="Tahoma"/>
                    <w:sz w:val="16"/>
                    <w:szCs w:val="16"/>
                  </w:rPr>
                  <w:t>Wai Kin (Victor)</w:t>
                </w:r>
                <w:r>
                  <w:rPr>
                    <w:rFonts w:ascii="Tahoma" w:eastAsia="Cambria" w:hAnsi="Tahoma" w:cs="Tahoma"/>
                    <w:sz w:val="16"/>
                    <w:szCs w:val="16"/>
                  </w:rPr>
                  <w:t xml:space="preserve"> Chan, </w:t>
                </w:r>
                <w:r w:rsidRPr="00183905">
                  <w:rPr>
                    <w:rFonts w:ascii="Tahoma" w:eastAsia="Cambria" w:hAnsi="Tahoma" w:cs="Tahoma"/>
                    <w:sz w:val="16"/>
                    <w:szCs w:val="16"/>
                  </w:rPr>
                  <w:t>Weiwei</w:t>
                </w:r>
                <w:r>
                  <w:rPr>
                    <w:rFonts w:ascii="Tahoma" w:eastAsia="Cambria" w:hAnsi="Tahoma" w:cs="Tahoma"/>
                    <w:sz w:val="16"/>
                    <w:szCs w:val="16"/>
                  </w:rPr>
                  <w:t xml:space="preserve"> Chen, </w:t>
                </w:r>
                <w:r w:rsidRPr="00183905">
                  <w:rPr>
                    <w:rFonts w:ascii="Tahoma" w:eastAsia="Cambria" w:hAnsi="Tahoma" w:cs="Tahoma"/>
                    <w:sz w:val="16"/>
                    <w:szCs w:val="16"/>
                  </w:rPr>
                  <w:t>Youakim</w:t>
                </w:r>
                <w:r>
                  <w:rPr>
                    <w:rFonts w:ascii="Tahoma" w:eastAsia="Cambria" w:hAnsi="Tahoma" w:cs="Tahoma"/>
                    <w:sz w:val="16"/>
                    <w:szCs w:val="16"/>
                  </w:rPr>
                  <w:t xml:space="preserve"> Badr, </w:t>
                </w:r>
                <w:proofErr w:type="spellStart"/>
                <w:r w:rsidRPr="00183905">
                  <w:rPr>
                    <w:rFonts w:ascii="Tahoma" w:eastAsia="Cambria" w:hAnsi="Tahoma" w:cs="Tahoma"/>
                    <w:sz w:val="16"/>
                    <w:szCs w:val="16"/>
                  </w:rPr>
                  <w:t>Canrong</w:t>
                </w:r>
                <w:proofErr w:type="spellEnd"/>
                <w:r>
                  <w:rPr>
                    <w:rFonts w:ascii="Tahoma" w:eastAsia="Cambria" w:hAnsi="Tahoma" w:cs="Tahoma"/>
                    <w:sz w:val="16"/>
                    <w:szCs w:val="16"/>
                  </w:rPr>
                  <w:t xml:space="preserve"> Zhang</w:t>
                </w:r>
              </w:p>
            </w:tc>
          </w:sdtContent>
        </w:sdt>
        <w:tc>
          <w:tcPr>
            <w:tcW w:w="1235" w:type="pct"/>
            <w:shd w:val="clear" w:color="auto" w:fill="auto"/>
          </w:tcPr>
          <w:p w14:paraId="2482FE17" w14:textId="77777777" w:rsidR="002859A7" w:rsidRPr="00C73BB6" w:rsidRDefault="0033124B">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33124B">
            <w:pPr>
              <w:rPr>
                <w:rFonts w:ascii="Tahoma" w:eastAsia="Cambria" w:hAnsi="Tahoma" w:cs="Tahoma"/>
                <w:sz w:val="16"/>
                <w:szCs w:val="16"/>
              </w:rPr>
            </w:pPr>
          </w:p>
        </w:tc>
        <w:tc>
          <w:tcPr>
            <w:tcW w:w="2394" w:type="pct"/>
            <w:shd w:val="clear" w:color="auto" w:fill="auto"/>
          </w:tcPr>
          <w:p w14:paraId="5E4043A4" w14:textId="77777777" w:rsidR="002859A7" w:rsidRPr="00C73BB6" w:rsidRDefault="0033124B">
            <w:pPr>
              <w:rPr>
                <w:rFonts w:ascii="Tahoma" w:eastAsia="Cambria" w:hAnsi="Tahoma" w:cs="Tahoma"/>
                <w:sz w:val="16"/>
                <w:szCs w:val="16"/>
              </w:rPr>
            </w:pPr>
          </w:p>
        </w:tc>
        <w:tc>
          <w:tcPr>
            <w:tcW w:w="1235" w:type="pct"/>
            <w:shd w:val="clear" w:color="auto" w:fill="auto"/>
          </w:tcPr>
          <w:p w14:paraId="626FE4EF" w14:textId="77777777" w:rsidR="002859A7" w:rsidRPr="00C73BB6" w:rsidRDefault="0033124B">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33124B">
            <w:pPr>
              <w:rPr>
                <w:rFonts w:ascii="Tahoma" w:eastAsia="Cambria" w:hAnsi="Tahoma" w:cs="Tahoma"/>
                <w:sz w:val="16"/>
                <w:szCs w:val="16"/>
              </w:rPr>
            </w:pPr>
          </w:p>
        </w:tc>
        <w:tc>
          <w:tcPr>
            <w:tcW w:w="2394" w:type="pct"/>
            <w:shd w:val="clear" w:color="auto" w:fill="auto"/>
          </w:tcPr>
          <w:p w14:paraId="0A6F2F0E" w14:textId="77777777" w:rsidR="002859A7" w:rsidRPr="0051447B" w:rsidRDefault="0033124B">
            <w:pPr>
              <w:rPr>
                <w:rFonts w:ascii="Tahoma" w:eastAsia="Cambria" w:hAnsi="Tahoma" w:cs="Tahoma"/>
                <w:sz w:val="16"/>
                <w:szCs w:val="16"/>
              </w:rPr>
            </w:pPr>
          </w:p>
        </w:tc>
        <w:tc>
          <w:tcPr>
            <w:tcW w:w="1235" w:type="pct"/>
            <w:shd w:val="clear" w:color="auto" w:fill="auto"/>
          </w:tcPr>
          <w:p w14:paraId="666CD4C5" w14:textId="77777777" w:rsidR="002859A7" w:rsidRPr="00C73BB6" w:rsidRDefault="0033124B">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5464631"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03488C" w:rsidRPr="0003488C">
                  <w:rPr>
                    <w:rFonts w:ascii="Tahoma" w:eastAsia="Cambria" w:hAnsi="Tahoma" w:cs="Tahoma"/>
                    <w:sz w:val="16"/>
                    <w:szCs w:val="16"/>
                  </w:rPr>
                  <w:t>Lecture Notes in Operations Research</w:t>
                </w:r>
              </w:sdtContent>
            </w:sdt>
          </w:p>
        </w:tc>
        <w:tc>
          <w:tcPr>
            <w:tcW w:w="1235" w:type="pct"/>
            <w:shd w:val="clear" w:color="auto" w:fill="auto"/>
            <w:vAlign w:val="center"/>
          </w:tcPr>
          <w:p w14:paraId="45D72F3F" w14:textId="77777777" w:rsidR="00CD7681" w:rsidRPr="00C73BB6" w:rsidRDefault="0033124B"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33124B"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33124B"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33124B"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33124B"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33124B"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33124B"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33124B"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33124B"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33124B"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33124B"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33124B"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33124B">
            <w:pPr>
              <w:rPr>
                <w:rFonts w:ascii="Tahoma" w:hAnsi="Tahoma" w:cs="Tahoma"/>
                <w:color w:val="FF4500"/>
                <w:sz w:val="16"/>
                <w:szCs w:val="16"/>
              </w:rPr>
            </w:pPr>
          </w:p>
        </w:tc>
        <w:tc>
          <w:tcPr>
            <w:tcW w:w="2394" w:type="pct"/>
            <w:shd w:val="clear" w:color="auto" w:fill="auto"/>
          </w:tcPr>
          <w:p w14:paraId="35FC87BC" w14:textId="77777777" w:rsidR="00BA0480" w:rsidRPr="00C73BB6" w:rsidRDefault="0033124B">
            <w:pPr>
              <w:rPr>
                <w:rFonts w:ascii="Tahoma" w:hAnsi="Tahoma" w:cs="Tahoma"/>
                <w:sz w:val="16"/>
                <w:szCs w:val="16"/>
              </w:rPr>
            </w:pPr>
          </w:p>
        </w:tc>
        <w:tc>
          <w:tcPr>
            <w:tcW w:w="1235" w:type="pct"/>
            <w:shd w:val="clear" w:color="auto" w:fill="auto"/>
            <w:vAlign w:val="center"/>
          </w:tcPr>
          <w:p w14:paraId="33F001C7" w14:textId="77777777" w:rsidR="00BA0480" w:rsidRPr="00C73BB6" w:rsidRDefault="0033124B">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33124B"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33124B">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33124B"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33124B">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33124B">
            <w:pPr>
              <w:spacing w:before="120" w:after="120"/>
              <w:ind w:left="-993"/>
              <w:rPr>
                <w:sz w:val="16"/>
                <w:szCs w:val="16"/>
              </w:rPr>
            </w:pPr>
          </w:p>
        </w:tc>
        <w:tc>
          <w:tcPr>
            <w:tcW w:w="567" w:type="dxa"/>
          </w:tcPr>
          <w:p w14:paraId="3D9C8D4B" w14:textId="77777777" w:rsidR="002859A7" w:rsidRDefault="0033124B">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33124B">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33124B">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33124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33124B">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33124B">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33124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33124B"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33124B">
      <w:pPr>
        <w:spacing w:after="0" w:line="240" w:lineRule="auto"/>
        <w:rPr>
          <w:rFonts w:ascii="Calibri" w:eastAsia="Arial" w:hAnsi="Calibri" w:cs="Calibri"/>
          <w:sz w:val="15"/>
          <w:szCs w:val="15"/>
          <w:lang w:eastAsia="en-GB"/>
        </w:rPr>
      </w:pPr>
    </w:p>
    <w:p w14:paraId="4046CB5E" w14:textId="77777777" w:rsidR="00DE3ECC" w:rsidRDefault="0033124B">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33124B"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B59D" w14:textId="77777777" w:rsidR="0033124B" w:rsidRDefault="0033124B">
      <w:pPr>
        <w:spacing w:after="0" w:line="240" w:lineRule="auto"/>
      </w:pPr>
      <w:r>
        <w:separator/>
      </w:r>
    </w:p>
  </w:endnote>
  <w:endnote w:type="continuationSeparator" w:id="0">
    <w:p w14:paraId="66E24F8C" w14:textId="77777777" w:rsidR="0033124B" w:rsidRDefault="0033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33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1BD4" w14:textId="77777777" w:rsidR="0033124B" w:rsidRDefault="0033124B">
      <w:pPr>
        <w:spacing w:after="0" w:line="240" w:lineRule="auto"/>
      </w:pPr>
      <w:r>
        <w:separator/>
      </w:r>
    </w:p>
  </w:footnote>
  <w:footnote w:type="continuationSeparator" w:id="0">
    <w:p w14:paraId="6EBE7A3F" w14:textId="77777777" w:rsidR="0033124B" w:rsidRDefault="00331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3488C"/>
    <w:rsid w:val="00183905"/>
    <w:rsid w:val="0033124B"/>
    <w:rsid w:val="008A59A5"/>
    <w:rsid w:val="00CA74D8"/>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24CF9"/>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Saranya K V Kalidoss K</cp:lastModifiedBy>
  <cp:revision>5</cp:revision>
  <dcterms:created xsi:type="dcterms:W3CDTF">2021-10-22T08:27:00Z</dcterms:created>
  <dcterms:modified xsi:type="dcterms:W3CDTF">2022-03-30T05:53:00Z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